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5" w:rsidRPr="00BB6FB1" w:rsidRDefault="00BB6FB1" w:rsidP="005E28D3">
      <w:pPr>
        <w:jc w:val="both"/>
        <w:rPr>
          <w:rFonts w:ascii="Arial" w:eastAsia="Arial Unicode MS" w:hAnsi="Arial" w:cs="Arial"/>
          <w:b/>
          <w:i/>
          <w:color w:val="FF0000"/>
          <w:sz w:val="32"/>
          <w:szCs w:val="32"/>
        </w:rPr>
      </w:pPr>
      <w:r w:rsidRPr="00BB6FB1">
        <w:rPr>
          <w:rFonts w:ascii="Arial" w:eastAsia="Arial Unicode MS" w:hAnsi="Arial" w:cs="Arial"/>
          <w:b/>
          <w:i/>
          <w:color w:val="FF0000"/>
          <w:sz w:val="32"/>
          <w:szCs w:val="32"/>
        </w:rPr>
        <w:t>INNOVAZIONE SOCIALE: DEFINIZIONI</w:t>
      </w:r>
    </w:p>
    <w:p w:rsidR="00BB6FB1" w:rsidRPr="005E28D3" w:rsidRDefault="00BB6FB1" w:rsidP="005E28D3">
      <w:pPr>
        <w:pStyle w:val="Paragrafoelenco"/>
        <w:numPr>
          <w:ilvl w:val="0"/>
          <w:numId w:val="2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5E28D3">
        <w:rPr>
          <w:rFonts w:ascii="Arial" w:eastAsia="Arial Unicode MS" w:hAnsi="Arial" w:cs="Arial"/>
          <w:b/>
          <w:sz w:val="24"/>
          <w:szCs w:val="24"/>
        </w:rPr>
        <w:t>“Innovazione sociale”</w:t>
      </w:r>
      <w:r w:rsidRPr="005E28D3">
        <w:rPr>
          <w:rFonts w:ascii="Arial" w:eastAsia="Arial Unicode MS" w:hAnsi="Arial" w:cs="Arial"/>
          <w:sz w:val="24"/>
          <w:szCs w:val="24"/>
        </w:rPr>
        <w:t xml:space="preserve"> significa progettare, possibilmente lavorando in gruppo in modo da coordinare le potenzialità individuali di ciascuno, nuovi modi di vivere la società contemporanea. L’innovazione può spaziare dall’ambito lavorativo, a quello scolastico, economico e tecnologico</w:t>
      </w:r>
      <w:r w:rsidR="005E28D3" w:rsidRPr="005E28D3">
        <w:rPr>
          <w:rFonts w:ascii="Arial" w:eastAsia="Arial Unicode MS" w:hAnsi="Arial" w:cs="Arial"/>
          <w:sz w:val="24"/>
          <w:szCs w:val="24"/>
        </w:rPr>
        <w:t>. Il termine “innovazione” indica dei cambiamenti che avvengono nella comunità civile e politica: un’innovazione può avvenire a livello cittadino come su scala più ampia (regionale o nazionale).</w:t>
      </w:r>
    </w:p>
    <w:p w:rsidR="00BB6FB1" w:rsidRPr="00BB6FB1" w:rsidRDefault="00BB6FB1" w:rsidP="005E28D3">
      <w:pPr>
        <w:jc w:val="both"/>
        <w:rPr>
          <w:rFonts w:ascii="Arial" w:eastAsia="Arial Unicode MS" w:hAnsi="Arial" w:cs="Arial"/>
          <w:sz w:val="24"/>
          <w:szCs w:val="24"/>
        </w:rPr>
      </w:pPr>
    </w:p>
    <w:sectPr w:rsidR="00BB6FB1" w:rsidRPr="00BB6FB1" w:rsidSect="007B7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A373B"/>
    <w:multiLevelType w:val="hybridMultilevel"/>
    <w:tmpl w:val="2DE40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4796D"/>
    <w:multiLevelType w:val="hybridMultilevel"/>
    <w:tmpl w:val="5A8C0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FB1"/>
    <w:rsid w:val="005E28D3"/>
    <w:rsid w:val="007B7DA5"/>
    <w:rsid w:val="00BB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Calloni</dc:creator>
  <cp:keywords/>
  <dc:description/>
  <cp:lastModifiedBy>Simone Calloni</cp:lastModifiedBy>
  <cp:revision>1</cp:revision>
  <dcterms:created xsi:type="dcterms:W3CDTF">2013-04-21T19:08:00Z</dcterms:created>
  <dcterms:modified xsi:type="dcterms:W3CDTF">2013-04-21T19:33:00Z</dcterms:modified>
</cp:coreProperties>
</file>